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9590D" w14:textId="77777777" w:rsidR="00DF59F6" w:rsidRDefault="00DF59F6" w:rsidP="00DF59F6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Arial" w:eastAsia="Calibri" w:hAnsi="Arial" w:cs="Arial"/>
          <w:i/>
          <w:iCs/>
          <w:color w:val="0000FF"/>
          <w:sz w:val="56"/>
          <w:szCs w:val="24"/>
          <w:lang w:eastAsia="it-IT"/>
        </w:rPr>
      </w:pPr>
      <w:r>
        <w:rPr>
          <w:rFonts w:ascii="Arial" w:eastAsia="Calibri" w:hAnsi="Arial" w:cs="Arial"/>
          <w:i/>
          <w:iCs/>
          <w:color w:val="0000FF"/>
          <w:sz w:val="56"/>
          <w:szCs w:val="24"/>
          <w:lang w:eastAsia="it-IT"/>
        </w:rPr>
        <w:t>A.S.D. POLISPORTIVA FOSSALTINA</w:t>
      </w:r>
    </w:p>
    <w:p w14:paraId="3C99F7D4" w14:textId="77777777" w:rsidR="00DF59F6" w:rsidRDefault="00DF59F6" w:rsidP="00DF59F6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Arial" w:eastAsia="Calibri" w:hAnsi="Arial" w:cs="Arial"/>
          <w:color w:val="0000FF"/>
          <w:sz w:val="24"/>
          <w:szCs w:val="24"/>
          <w:lang w:eastAsia="it-IT"/>
        </w:rPr>
      </w:pPr>
      <w:r>
        <w:rPr>
          <w:rFonts w:ascii="Arial" w:eastAsia="Calibri" w:hAnsi="Arial" w:cs="Arial"/>
          <w:color w:val="0000FF"/>
          <w:sz w:val="24"/>
          <w:szCs w:val="24"/>
          <w:lang w:eastAsia="it-IT"/>
        </w:rPr>
        <w:t xml:space="preserve">Via </w:t>
      </w:r>
      <w:proofErr w:type="spellStart"/>
      <w:r>
        <w:rPr>
          <w:rFonts w:ascii="Arial" w:eastAsia="Calibri" w:hAnsi="Arial" w:cs="Arial"/>
          <w:color w:val="0000FF"/>
          <w:sz w:val="24"/>
          <w:szCs w:val="24"/>
          <w:lang w:eastAsia="it-IT"/>
        </w:rPr>
        <w:t>Cesaro</w:t>
      </w:r>
      <w:proofErr w:type="spellEnd"/>
      <w:r>
        <w:rPr>
          <w:rFonts w:ascii="Arial" w:eastAsia="Calibri" w:hAnsi="Arial" w:cs="Arial"/>
          <w:color w:val="0000FF"/>
          <w:sz w:val="24"/>
          <w:szCs w:val="24"/>
          <w:lang w:eastAsia="it-IT"/>
        </w:rPr>
        <w:t xml:space="preserve"> Donatella 2 c/o </w:t>
      </w:r>
      <w:proofErr w:type="spellStart"/>
      <w:r>
        <w:rPr>
          <w:rFonts w:ascii="Arial" w:eastAsia="Calibri" w:hAnsi="Arial" w:cs="Arial"/>
          <w:color w:val="0000FF"/>
          <w:sz w:val="24"/>
          <w:szCs w:val="24"/>
          <w:lang w:eastAsia="it-IT"/>
        </w:rPr>
        <w:t>PalaPiave</w:t>
      </w:r>
      <w:proofErr w:type="spellEnd"/>
      <w:r>
        <w:rPr>
          <w:rFonts w:ascii="Arial" w:eastAsia="Calibri" w:hAnsi="Arial" w:cs="Arial"/>
          <w:color w:val="0000FF"/>
          <w:sz w:val="24"/>
          <w:szCs w:val="24"/>
          <w:lang w:eastAsia="it-IT"/>
        </w:rPr>
        <w:t xml:space="preserve">  – 30020 Fossalta di Piave (VE)</w:t>
      </w:r>
    </w:p>
    <w:p w14:paraId="79C56205" w14:textId="244E4A23" w:rsidR="00DF59F6" w:rsidRDefault="00DF59F6" w:rsidP="00DF59F6">
      <w:pPr>
        <w:rPr>
          <w:rFonts w:ascii="Arial" w:eastAsia="Calibri" w:hAnsi="Arial" w:cs="Arial"/>
          <w:color w:val="0000FF"/>
          <w:sz w:val="24"/>
          <w:szCs w:val="24"/>
          <w:lang w:eastAsia="it-IT"/>
        </w:rPr>
      </w:pPr>
      <w:r>
        <w:rPr>
          <w:rFonts w:ascii="Arial" w:eastAsia="Calibri" w:hAnsi="Arial" w:cs="Arial"/>
          <w:color w:val="0000FF"/>
          <w:sz w:val="24"/>
          <w:szCs w:val="24"/>
          <w:lang w:eastAsia="it-IT"/>
        </w:rPr>
        <w:t xml:space="preserve">                                          C.F. 93010380272 – P.I. 02827250271</w:t>
      </w:r>
    </w:p>
    <w:p w14:paraId="6A7EDEFA" w14:textId="77777777" w:rsidR="00DF59F6" w:rsidRDefault="00DF59F6" w:rsidP="00DF59F6">
      <w:pPr>
        <w:rPr>
          <w:rFonts w:ascii="Arial" w:eastAsia="Calibri" w:hAnsi="Arial" w:cs="Arial"/>
          <w:color w:val="0000FF"/>
          <w:sz w:val="24"/>
          <w:szCs w:val="24"/>
          <w:lang w:eastAsia="it-IT"/>
        </w:rPr>
      </w:pPr>
    </w:p>
    <w:p w14:paraId="00728D99" w14:textId="7756F7D3" w:rsidR="00730B39" w:rsidRPr="00DF59F6" w:rsidRDefault="00F81310">
      <w:pPr>
        <w:rPr>
          <w:b/>
          <w:bCs/>
          <w:sz w:val="24"/>
          <w:szCs w:val="24"/>
        </w:rPr>
      </w:pPr>
      <w:r w:rsidRPr="00DF59F6">
        <w:rPr>
          <w:b/>
          <w:bCs/>
          <w:sz w:val="24"/>
          <w:szCs w:val="24"/>
        </w:rPr>
        <w:t>REGOLAMENTO PER PROGETTO “PREMIO FEDELTA’” – ISCRIZIONI ANNO SPORTIVO 2021-2022</w:t>
      </w:r>
    </w:p>
    <w:p w14:paraId="53FEB864" w14:textId="6DF4BA4E" w:rsidR="00F81310" w:rsidRDefault="00F81310">
      <w:pPr>
        <w:rPr>
          <w:b/>
          <w:bCs/>
        </w:rPr>
      </w:pPr>
    </w:p>
    <w:p w14:paraId="311FC358" w14:textId="0B39C963" w:rsidR="00F81310" w:rsidRDefault="00F81310" w:rsidP="00DF59F6">
      <w:pPr>
        <w:jc w:val="both"/>
        <w:rPr>
          <w:b/>
          <w:bCs/>
        </w:rPr>
      </w:pPr>
      <w:r>
        <w:rPr>
          <w:b/>
          <w:bCs/>
        </w:rPr>
        <w:t xml:space="preserve">Il premio Fedeltà consiste nel ristornare agli atleti tesserati una parte delle quote versate per l’iscrizione e la partecipazione ai corsi offerti dalla Polisportiva Fossaltina per l’anno sportivo 2021-2022. </w:t>
      </w:r>
    </w:p>
    <w:p w14:paraId="42EF7F74" w14:textId="7F6167DE" w:rsidR="00F81310" w:rsidRDefault="00F81310" w:rsidP="00DF59F6">
      <w:pPr>
        <w:jc w:val="both"/>
        <w:rPr>
          <w:b/>
          <w:bCs/>
        </w:rPr>
      </w:pPr>
      <w:r>
        <w:rPr>
          <w:b/>
          <w:bCs/>
        </w:rPr>
        <w:t xml:space="preserve">L’importo del ristorno corrisponde a </w:t>
      </w:r>
      <w:r w:rsidR="003258AB">
        <w:rPr>
          <w:b/>
          <w:bCs/>
        </w:rPr>
        <w:t xml:space="preserve">massimo </w:t>
      </w:r>
      <w:r>
        <w:rPr>
          <w:b/>
          <w:bCs/>
        </w:rPr>
        <w:t>€ 100 complessivi a fronte di quote annue pari a € 345  o comunque pari al  30% ca.  delle quote complessive</w:t>
      </w:r>
      <w:r w:rsidR="003258AB">
        <w:rPr>
          <w:b/>
          <w:bCs/>
        </w:rPr>
        <w:t xml:space="preserve"> se inferiori</w:t>
      </w:r>
      <w:r>
        <w:rPr>
          <w:b/>
          <w:bCs/>
        </w:rPr>
        <w:t xml:space="preserve"> (p.e. atleti che svolgono attività una volta alla settimana con quote complessive di € 255 il ristorno è pari a € 75).</w:t>
      </w:r>
      <w:r w:rsidR="00B60047">
        <w:rPr>
          <w:b/>
          <w:bCs/>
        </w:rPr>
        <w:t xml:space="preserve"> Il contributo verrà riconosciuto entro il 31/12/2021 per € 30 e</w:t>
      </w:r>
      <w:r w:rsidR="00DF59F6">
        <w:rPr>
          <w:b/>
          <w:bCs/>
        </w:rPr>
        <w:t>d</w:t>
      </w:r>
      <w:r w:rsidR="00B60047">
        <w:rPr>
          <w:b/>
          <w:bCs/>
        </w:rPr>
        <w:t xml:space="preserve"> entro il 31/5/2022 per € 70 a mezzo bonifico bancario. </w:t>
      </w:r>
    </w:p>
    <w:p w14:paraId="5913A538" w14:textId="5C52EDE8" w:rsidR="00F81310" w:rsidRDefault="00F81310" w:rsidP="00DF59F6">
      <w:pPr>
        <w:jc w:val="both"/>
        <w:rPr>
          <w:b/>
          <w:bCs/>
        </w:rPr>
      </w:pPr>
      <w:r>
        <w:rPr>
          <w:b/>
          <w:bCs/>
        </w:rPr>
        <w:t xml:space="preserve">Le condizioni per poter usufruire di tale premio Fedeltà sono le seguenti: </w:t>
      </w:r>
    </w:p>
    <w:p w14:paraId="747DBD30" w14:textId="69715E00" w:rsidR="00F81310" w:rsidRDefault="00F81310" w:rsidP="00DF59F6">
      <w:pPr>
        <w:pStyle w:val="Paragrafoelenco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atleti con età compresa dai 5 anni ai 14 anni compiuti;</w:t>
      </w:r>
    </w:p>
    <w:p w14:paraId="68A78475" w14:textId="766B01C8" w:rsidR="00F81310" w:rsidRDefault="00F81310" w:rsidP="00DF59F6">
      <w:pPr>
        <w:pStyle w:val="Paragrafoelenco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atleti che si preiscrivono on line entro il 31/8/2021 tramite il portale</w:t>
      </w:r>
    </w:p>
    <w:p w14:paraId="5416A514" w14:textId="77777777" w:rsidR="00F81310" w:rsidRPr="00F81310" w:rsidRDefault="00F81310" w:rsidP="00DF59F6">
      <w:pPr>
        <w:pStyle w:val="Paragrafoelenco"/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  <w:r w:rsidRPr="00F81310">
        <w:rPr>
          <w:rFonts w:ascii="Arial" w:eastAsia="Times New Roman" w:hAnsi="Arial" w:cs="Arial"/>
          <w:color w:val="000000"/>
          <w:sz w:val="20"/>
          <w:szCs w:val="20"/>
          <w:lang w:eastAsia="it-IT"/>
        </w:rPr>
        <w:t>https://www.cloud32.it/Associazioni2/preiscrisoc.asp?locale=italian&amp;codass=140275</w:t>
      </w:r>
    </w:p>
    <w:p w14:paraId="3B7A0B77" w14:textId="77777777" w:rsidR="00F81310" w:rsidRDefault="00F81310" w:rsidP="00DF59F6">
      <w:pPr>
        <w:pStyle w:val="Paragrafoelenco"/>
        <w:jc w:val="both"/>
        <w:rPr>
          <w:b/>
          <w:bCs/>
        </w:rPr>
      </w:pPr>
    </w:p>
    <w:p w14:paraId="70DB732C" w14:textId="353C87B0" w:rsidR="00F81310" w:rsidRDefault="00F81310" w:rsidP="00DF59F6">
      <w:pPr>
        <w:pStyle w:val="Paragrafoelenco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pagamento anticipato dell’iscrizione e corsi in due rate (la prima entro il 30/9/2021 e la seconda entro il 31/1/2022</w:t>
      </w:r>
      <w:r w:rsidR="003258AB">
        <w:rPr>
          <w:b/>
          <w:bCs/>
        </w:rPr>
        <w:t xml:space="preserve">). Non verranno prese in considerazione altre rateazioni </w:t>
      </w:r>
      <w:r w:rsidR="00B60047">
        <w:rPr>
          <w:b/>
          <w:bCs/>
        </w:rPr>
        <w:t xml:space="preserve">. Qualora i corsi dovessero iniziare dopo la metà di settembre e l’importo della 1° rata dovesse essere diverso da € 175 verrà sempre considerato per il ristorno il 30% ca di quanto dovuto complessivamente  e pagato sempre in due tranches; </w:t>
      </w:r>
    </w:p>
    <w:p w14:paraId="1D7E4F9B" w14:textId="77777777" w:rsidR="003258AB" w:rsidRDefault="003258AB" w:rsidP="00DF59F6">
      <w:pPr>
        <w:pStyle w:val="Paragrafoelenco"/>
        <w:jc w:val="both"/>
        <w:rPr>
          <w:b/>
          <w:bCs/>
        </w:rPr>
      </w:pPr>
    </w:p>
    <w:p w14:paraId="576BD9B7" w14:textId="290F382B" w:rsidR="003258AB" w:rsidRDefault="00B60047" w:rsidP="00DF59F6">
      <w:pPr>
        <w:pStyle w:val="Paragrafoelenco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vengono </w:t>
      </w:r>
      <w:r w:rsidR="003258AB">
        <w:rPr>
          <w:b/>
          <w:bCs/>
        </w:rPr>
        <w:t>aboliti gli sconti fra i fratelli pari al 10% in vigore negli anni precedenti</w:t>
      </w:r>
    </w:p>
    <w:p w14:paraId="58573A26" w14:textId="77777777" w:rsidR="003258AB" w:rsidRPr="003258AB" w:rsidRDefault="003258AB" w:rsidP="00DF59F6">
      <w:pPr>
        <w:pStyle w:val="Paragrafoelenco"/>
        <w:jc w:val="both"/>
        <w:rPr>
          <w:b/>
          <w:bCs/>
        </w:rPr>
      </w:pPr>
    </w:p>
    <w:p w14:paraId="3D0A89DA" w14:textId="29E96799" w:rsidR="003258AB" w:rsidRDefault="003258AB" w:rsidP="00DF59F6">
      <w:pPr>
        <w:pStyle w:val="Paragrafoelenco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il ristorno è cumulabile con altri contributi come voucher negozi, 6sport o città di Musile fino al raggiungimento dell’importo versato come quote e spese di iscrizione </w:t>
      </w:r>
    </w:p>
    <w:p w14:paraId="5866513E" w14:textId="77777777" w:rsidR="00B60047" w:rsidRPr="00B60047" w:rsidRDefault="00B60047" w:rsidP="00DF59F6">
      <w:pPr>
        <w:pStyle w:val="Paragrafoelenco"/>
        <w:jc w:val="both"/>
        <w:rPr>
          <w:b/>
          <w:bCs/>
        </w:rPr>
      </w:pPr>
    </w:p>
    <w:p w14:paraId="7A382EBF" w14:textId="31E9451F" w:rsidR="00B60047" w:rsidRPr="00B60047" w:rsidRDefault="00B60047" w:rsidP="00DF59F6">
      <w:pPr>
        <w:jc w:val="both"/>
        <w:rPr>
          <w:b/>
          <w:bCs/>
        </w:rPr>
      </w:pPr>
      <w:r>
        <w:rPr>
          <w:b/>
          <w:bCs/>
        </w:rPr>
        <w:t>Tutte le variabili in merito a età del tesserato, tempistica di prenotazione on line , assenza per infortunio</w:t>
      </w:r>
      <w:r w:rsidR="00DF59F6">
        <w:rPr>
          <w:b/>
          <w:bCs/>
        </w:rPr>
        <w:t xml:space="preserve"> dai corsi , pagamenti non pervenuti in tempo utile , </w:t>
      </w:r>
      <w:proofErr w:type="spellStart"/>
      <w:r w:rsidR="00DF59F6">
        <w:rPr>
          <w:b/>
          <w:bCs/>
        </w:rPr>
        <w:t>ecc</w:t>
      </w:r>
      <w:proofErr w:type="spellEnd"/>
      <w:r w:rsidR="00DF59F6">
        <w:rPr>
          <w:b/>
          <w:bCs/>
        </w:rPr>
        <w:t xml:space="preserve"> che non dovessero trovare regolamentazione con il presente documento verranno valutate eccezionalmente in sede di Consiglio Direttivo della Polisportiva.  </w:t>
      </w:r>
    </w:p>
    <w:p w14:paraId="4480F7F9" w14:textId="22B5F4E2" w:rsidR="003258AB" w:rsidRDefault="003258AB" w:rsidP="00DF59F6">
      <w:pPr>
        <w:pStyle w:val="Paragrafoelenco"/>
        <w:jc w:val="both"/>
        <w:rPr>
          <w:b/>
          <w:bCs/>
        </w:rPr>
      </w:pPr>
    </w:p>
    <w:p w14:paraId="39804B62" w14:textId="7C6E04E4" w:rsidR="003258AB" w:rsidRDefault="003258AB" w:rsidP="003258AB">
      <w:pPr>
        <w:rPr>
          <w:b/>
          <w:bCs/>
        </w:rPr>
      </w:pPr>
    </w:p>
    <w:p w14:paraId="23BEA746" w14:textId="6423F96D" w:rsidR="00DF59F6" w:rsidRDefault="00DF59F6" w:rsidP="003258AB">
      <w:pPr>
        <w:rPr>
          <w:b/>
          <w:bCs/>
        </w:rPr>
      </w:pPr>
    </w:p>
    <w:p w14:paraId="5324B1FF" w14:textId="1F75B569" w:rsidR="00DF59F6" w:rsidRPr="003258AB" w:rsidRDefault="00DF59F6" w:rsidP="003258AB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Il Direttivo </w:t>
      </w:r>
    </w:p>
    <w:sectPr w:rsidR="00DF59F6" w:rsidRPr="003258A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F429E"/>
    <w:multiLevelType w:val="hybridMultilevel"/>
    <w:tmpl w:val="B7FA93B4"/>
    <w:lvl w:ilvl="0" w:tplc="BC626E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310"/>
    <w:rsid w:val="001544D2"/>
    <w:rsid w:val="003258AB"/>
    <w:rsid w:val="00730B39"/>
    <w:rsid w:val="00B60047"/>
    <w:rsid w:val="00DF59F6"/>
    <w:rsid w:val="00F8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B4639"/>
  <w15:chartTrackingRefBased/>
  <w15:docId w15:val="{6BAEB6AD-CF6D-461B-9168-701EC3BBE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813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Zanutto</dc:creator>
  <cp:keywords/>
  <dc:description/>
  <cp:lastModifiedBy>Fabio Zanutto</cp:lastModifiedBy>
  <cp:revision>2</cp:revision>
  <dcterms:created xsi:type="dcterms:W3CDTF">2021-08-03T19:00:00Z</dcterms:created>
  <dcterms:modified xsi:type="dcterms:W3CDTF">2021-08-04T19:20:00Z</dcterms:modified>
</cp:coreProperties>
</file>